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ind w:left="0" w:firstLine="0"/>
        <w:jc w:val="center"/>
        <w:rPr>
          <w:rFonts w:ascii="Archivo" w:cs="Archivo" w:eastAsia="Archivo" w:hAnsi="Archivo"/>
          <w:b w:val="1"/>
          <w:color w:val="000000"/>
          <w:sz w:val="24"/>
          <w:szCs w:val="24"/>
        </w:rPr>
      </w:pPr>
      <w:bookmarkStart w:colFirst="0" w:colLast="0" w:name="_av983n99yom4" w:id="0"/>
      <w:bookmarkEnd w:id="0"/>
      <w:r w:rsidDel="00000000" w:rsidR="00000000" w:rsidRPr="00000000">
        <w:rPr>
          <w:rFonts w:ascii="Archivo" w:cs="Archivo" w:eastAsia="Archivo" w:hAnsi="Archivo"/>
          <w:b w:val="1"/>
          <w:color w:val="000000"/>
          <w:sz w:val="24"/>
          <w:szCs w:val="24"/>
          <w:rtl w:val="0"/>
        </w:rPr>
        <w:t xml:space="preserve">HUMO, FUEGO Y UNA EXPERIENCIA PARA ENCENDER LA CURIOSIDAD E INCITAR A LA INTERACCIÓN: CONOCE EL NUEVO MENÚ DE TRIVVU, LA TERRAZA DE W MEXICO CITY</w:t>
      </w:r>
    </w:p>
    <w:p w:rsidR="00000000" w:rsidDel="00000000" w:rsidP="00000000" w:rsidRDefault="00000000" w:rsidRPr="00000000" w14:paraId="00000002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both"/>
        <w:rPr>
          <w:rFonts w:ascii="Archivo" w:cs="Archivo" w:eastAsia="Archivo" w:hAnsi="Archivo"/>
          <w:i w:val="1"/>
        </w:rPr>
      </w:pP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El chef Matías Gallegillo, un maestro artesano de la carne, presenta su más reciente y atrevido menú en TRIVVU.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>
          <w:rFonts w:ascii="Archivo" w:cs="Archivo" w:eastAsia="Archivo" w:hAnsi="Archivo"/>
          <w:i w:val="1"/>
        </w:rPr>
      </w:pP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Cada emplatado en la terraza del W MEXICO CITY, invita a “cazar” el próximo platillo servido de una manera sinigual. </w:t>
      </w:r>
    </w:p>
    <w:p w:rsidR="00000000" w:rsidDel="00000000" w:rsidP="00000000" w:rsidRDefault="00000000" w:rsidRPr="00000000" w14:paraId="00000005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Ciudad de México, 22 de junio de 2023. –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 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TRIVVU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, el hotspot dentro del hotel 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W MEXICO CITY,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 presentó el pasado 6 de junio su nuevo menú, el cual genera curiosidad con sus presentaciones fascinantes y que incita a interactuar entre los comensales.</w:t>
      </w:r>
    </w:p>
    <w:p w:rsidR="00000000" w:rsidDel="00000000" w:rsidP="00000000" w:rsidRDefault="00000000" w:rsidRPr="00000000" w14:paraId="00000007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Desde hace tiempo, el Chef Ejecutivo de 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W MEXICO CITY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, 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Matías Gallegillo, se ha dedicado a dar vida a un menú que retoma ingredientes locales, donde sus raíces y las técnicas argentinas y españolas, le permiten crear platillos extraordinarios combinados con la inspiración que las tradiciones mexicanas le han brindado.</w:t>
      </w:r>
    </w:p>
    <w:p w:rsidR="00000000" w:rsidDel="00000000" w:rsidP="00000000" w:rsidRDefault="00000000" w:rsidRPr="00000000" w14:paraId="00000009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En este reciente manuscrito, se encuentran deliciosos platillos ya conocidos por huéspedes y clientes frecuentes, sin embargo, los nuevos integrantes hacen presencia desde una barra nueva de entradas, más cortes premium, una pesca fresca y postres inspirados en recetas tradicionales. </w:t>
      </w:r>
    </w:p>
    <w:p w:rsidR="00000000" w:rsidDel="00000000" w:rsidP="00000000" w:rsidRDefault="00000000" w:rsidRPr="00000000" w14:paraId="0000000B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chivo" w:cs="Archivo" w:eastAsia="Archivo" w:hAnsi="Archivo"/>
          <w:i w:val="1"/>
        </w:rPr>
      </w:pP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“En </w:t>
      </w:r>
      <w:r w:rsidDel="00000000" w:rsidR="00000000" w:rsidRPr="00000000">
        <w:rPr>
          <w:rFonts w:ascii="Archivo" w:cs="Archivo" w:eastAsia="Archivo" w:hAnsi="Archivo"/>
          <w:b w:val="1"/>
          <w:i w:val="1"/>
          <w:rtl w:val="0"/>
        </w:rPr>
        <w:t xml:space="preserve">TRIVVU, </w:t>
      </w: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usamos la comida y las bebidas para contar historias e inspirar una coalición de culturas que conviertan nuestra mesa en un espacio social que celebre la comida como una forma de arte internacional”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, menciona Matías Galleguillo, Chef Ejecutivo de 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W MEXICO CITY 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y autor intelectual de 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TRIVVU. </w:t>
      </w:r>
      <w:r w:rsidDel="00000000" w:rsidR="00000000" w:rsidRPr="00000000">
        <w:rPr>
          <w:rFonts w:ascii="Archivo" w:cs="Archivo" w:eastAsia="Archivo" w:hAnsi="Archivo"/>
          <w:b w:val="1"/>
          <w:i w:val="1"/>
          <w:rtl w:val="0"/>
        </w:rPr>
        <w:t xml:space="preserve">“</w:t>
      </w: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A través de este nuevo menú, buscamos introducir nuevos formatos que conecten con nuestros comensales y brinden una experiencia que enaltezca los sentidos, maridando los sabores con el ambiente y la música en este espacio”, concluye.</w:t>
      </w:r>
    </w:p>
    <w:p w:rsidR="00000000" w:rsidDel="00000000" w:rsidP="00000000" w:rsidRDefault="00000000" w:rsidRPr="00000000" w14:paraId="0000000D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Desde la canoa de ostiones, con ocho unidades frescas y una variedad de salsas cautivadoras, hasta el filete de res, una obra de arte culinaria con carne fresca, cortada a cuchillo, mezclada con mostaza Dijon, aderezo de rábano, cítricos, pepino y huevo de codorniz con sal de mar, acompañado de papas francesas y pan de la casa.</w:t>
      </w:r>
    </w:p>
    <w:p w:rsidR="00000000" w:rsidDel="00000000" w:rsidP="00000000" w:rsidRDefault="00000000" w:rsidRPr="00000000" w14:paraId="0000000F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Las entradas son una sinfonía de frescura y sabores refinados. La </w:t>
      </w: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Cosecha Fresca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, con lechuga francesa, jitomate cherry, echalote, aguacate, rábano, eneldo y aderezo de mostaza Dijon, es una explosión de frescura en cada bocado. Mientras tanto, la </w:t>
      </w: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Madera de Quesos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 </w:t>
      </w: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y Charcutería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 ofrece una selección exquisita de quesos franceses y mexicanos, jamón serrano y roast beef para complacer los paladares que experimentaron los sabores en las calles de la Ciudad de México o la avenida 9 de Julio. </w:t>
      </w:r>
    </w:p>
    <w:p w:rsidR="00000000" w:rsidDel="00000000" w:rsidP="00000000" w:rsidRDefault="00000000" w:rsidRPr="00000000" w14:paraId="00000011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En cuanto a los platos principales, la </w:t>
      </w: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pesca del día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 es un homenaje a la cocina del Pacífico mexicano. Desde el asado huachinango con mantequilla y salteado tibio de elote, aceituna, alcaparras, jalapeño, vinagre y albahaca, hasta el camarón jumbo marinado en salsa de chile fermentado, cilantro fresco, arroz japonés y crujiente de arroz y alga, cada bocado es una explosión de sabor y textura.</w:t>
      </w:r>
    </w:p>
    <w:p w:rsidR="00000000" w:rsidDel="00000000" w:rsidP="00000000" w:rsidRDefault="00000000" w:rsidRPr="00000000" w14:paraId="00000013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Para aquellos que buscan una experiencia más audaz, la </w:t>
      </w: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caza del día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 ofrece platos asados que desafían los límites culinarios e insta a despertar los instintos más primitivos. Desde el </w:t>
      </w: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asado TRIVVU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, con cortes a la parrilla, chorizo argentino, vacío de res, cow boy, filete de res y rib eye, acompañados de chimichurri, papas francesas y pimientos asados, hasta la </w:t>
      </w: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chuleta de cordero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 glaseado con chiles, tomillo y humo, puré de </w:t>
      </w: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echalote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 con hierbabuena y cremoso de chícharo orgánico, cada plato es una experiencia única y cautivadora.</w:t>
      </w:r>
    </w:p>
    <w:p w:rsidR="00000000" w:rsidDel="00000000" w:rsidP="00000000" w:rsidRDefault="00000000" w:rsidRPr="00000000" w14:paraId="00000015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Cada acompañamiento de la cocina del chef muestra una experiencia irreal, en el que se ofrece el </w:t>
      </w: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Graten de cebolla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, un plato al sartén caliente de cebolla cremosas gratinadas con queso francés, que promete ser uno de los favoritos de los comensales. La </w:t>
      </w: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humita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 tiene toques bastante conocidos en el sur mexicano, por su cremoso de calabaza de Castilla, elote dulce, pimiento y queso Oaxaca, hasta los</w:t>
      </w: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 Shishitos 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que son salteados con aceite de oliva, humo y sal de mar. </w:t>
      </w:r>
    </w:p>
    <w:p w:rsidR="00000000" w:rsidDel="00000000" w:rsidP="00000000" w:rsidRDefault="00000000" w:rsidRPr="00000000" w14:paraId="00000017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Los postres, sin duda, son el broche de oro de esta experiencia culinaria. Desde el </w:t>
      </w: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Aguacate Sagrado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, un helado con infusión de hoja de aguacate, relleno de crema de cacahuate, costra de chocolate y crumble de mazapán, hasta el </w:t>
      </w: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volcán de chocolate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, un bizcocho caliente con centro líquido de dulce de leche y helado de vainilla, cada bocado transportará a los comensales a un paraíso de dulzura y deleite.</w:t>
      </w:r>
    </w:p>
    <w:p w:rsidR="00000000" w:rsidDel="00000000" w:rsidP="00000000" w:rsidRDefault="00000000" w:rsidRPr="00000000" w14:paraId="00000019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Cada presentación, carne y emplatado es para nada convencional en TRIVVU, con el humo abrazando a las proteínas colgando entre una parrilla personalizada, donde una caja de madera esconde una sorpresa culinaria, e incluso una lanza que nos invita a cazar el postre más exquisito en este hotspot en el corazón de Polanco.  </w:t>
      </w:r>
    </w:p>
    <w:p w:rsidR="00000000" w:rsidDel="00000000" w:rsidP="00000000" w:rsidRDefault="00000000" w:rsidRPr="00000000" w14:paraId="0000001B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center"/>
        <w:rPr>
          <w:rFonts w:ascii="Archivo" w:cs="Archivo" w:eastAsia="Archivo" w:hAnsi="Archivo"/>
          <w:b w:val="1"/>
        </w:rPr>
      </w:pP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###</w:t>
      </w:r>
    </w:p>
    <w:p w:rsidR="00000000" w:rsidDel="00000000" w:rsidP="00000000" w:rsidRDefault="00000000" w:rsidRPr="00000000" w14:paraId="0000001D">
      <w:pPr>
        <w:spacing w:line="276" w:lineRule="auto"/>
        <w:jc w:val="center"/>
        <w:rPr>
          <w:rFonts w:ascii="Archivo" w:cs="Archivo" w:eastAsia="Archivo" w:hAnsi="Archiv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Archivo" w:cs="Archivo" w:eastAsia="Archivo" w:hAnsi="Archivo"/>
          <w:sz w:val="20"/>
          <w:szCs w:val="20"/>
        </w:rPr>
      </w:pPr>
      <w:r w:rsidDel="00000000" w:rsidR="00000000" w:rsidRPr="00000000">
        <w:rPr>
          <w:rFonts w:ascii="Archivo" w:cs="Archivo" w:eastAsia="Archivo" w:hAnsi="Archivo"/>
          <w:b w:val="1"/>
          <w:sz w:val="20"/>
          <w:szCs w:val="20"/>
          <w:u w:val="single"/>
          <w:rtl w:val="0"/>
        </w:rPr>
        <w:t xml:space="preserve">Acerca de W Hotels Worldwide</w:t>
      </w:r>
      <w:r w:rsidDel="00000000" w:rsidR="00000000" w:rsidRPr="00000000">
        <w:rPr>
          <w:rFonts w:ascii="Archivo" w:cs="Archivo" w:eastAsia="Archivo" w:hAnsi="Archivo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Archivo" w:cs="Archivo" w:eastAsia="Archivo" w:hAnsi="Archivo"/>
          <w:sz w:val="20"/>
          <w:szCs w:val="20"/>
        </w:rPr>
      </w:pPr>
      <w:r w:rsidDel="00000000" w:rsidR="00000000" w:rsidRPr="00000000">
        <w:rPr>
          <w:rFonts w:ascii="Archivo" w:cs="Archivo" w:eastAsia="Archivo" w:hAnsi="Archivo"/>
          <w:sz w:val="20"/>
          <w:szCs w:val="20"/>
          <w:rtl w:val="0"/>
        </w:rPr>
        <w:t xml:space="preserve">Se origina de la actitud osada y de la cultura 24/7 de la ciudad de Nueva York, W Hotels ha alterado y redefinido la escena de la hospitalidad durante más de dos décadas. Con casi 60 hoteles en todo el mundo, W desafía las expectativas y rompe las normas del lujo tradicional donde sea que aparece el icónico signo W. Con la misión de alimentar la sed de vida de los huéspedes, W despierta un deseo obsesivo de absorberlo todo, vivirlo al máximo y repetirlo. El diseño provocativo de la marca, el icónico servicio Lo Que Sea/Cuando Sea y las dinámicas Salas crean una experiencia que a menudo se copia, pero nunca se iguala. Innovadora, inspiradora y contagiosa, la energía supercargada de la marca celebra el apetito infinito de los huéspedes por descubrir lo nuevo/lo que sigue en cada destino, por ver más, sentir más, ir más lejos, quedarse más tiempo. Para más información sobre W Hotels, visite </w:t>
      </w:r>
      <w:r w:rsidDel="00000000" w:rsidR="00000000" w:rsidRPr="00000000">
        <w:rPr>
          <w:rFonts w:ascii="Archivo" w:cs="Archivo" w:eastAsia="Archivo" w:hAnsi="Archivo"/>
          <w:sz w:val="20"/>
          <w:szCs w:val="20"/>
          <w:u w:val="single"/>
          <w:rtl w:val="0"/>
        </w:rPr>
        <w:t xml:space="preserve"> </w:t>
      </w:r>
      <w:hyperlink r:id="rId6">
        <w:r w:rsidDel="00000000" w:rsidR="00000000" w:rsidRPr="00000000">
          <w:rPr>
            <w:rFonts w:ascii="Archivo" w:cs="Archivo" w:eastAsia="Archivo" w:hAnsi="Archivo"/>
            <w:sz w:val="20"/>
            <w:szCs w:val="20"/>
            <w:u w:val="single"/>
            <w:rtl w:val="0"/>
          </w:rPr>
          <w:t xml:space="preserve">whotels.com/theangle</w:t>
        </w:r>
      </w:hyperlink>
      <w:r w:rsidDel="00000000" w:rsidR="00000000" w:rsidRPr="00000000">
        <w:rPr>
          <w:rFonts w:ascii="Archivo" w:cs="Archivo" w:eastAsia="Archivo" w:hAnsi="Archivo"/>
          <w:sz w:val="20"/>
          <w:szCs w:val="20"/>
          <w:rtl w:val="0"/>
        </w:rPr>
        <w:t xml:space="preserve">  o síguenos en </w:t>
      </w:r>
      <w:hyperlink r:id="rId7">
        <w:r w:rsidDel="00000000" w:rsidR="00000000" w:rsidRPr="00000000">
          <w:rPr>
            <w:rFonts w:ascii="Archivo" w:cs="Archivo" w:eastAsia="Archivo" w:hAnsi="Archivo"/>
            <w:sz w:val="20"/>
            <w:szCs w:val="20"/>
            <w:u w:val="single"/>
            <w:rtl w:val="0"/>
          </w:rPr>
          <w:t xml:space="preserve">Twitter</w:t>
        </w:r>
      </w:hyperlink>
      <w:r w:rsidDel="00000000" w:rsidR="00000000" w:rsidRPr="00000000">
        <w:rPr>
          <w:rFonts w:ascii="Archivo" w:cs="Archivo" w:eastAsia="Archivo" w:hAnsi="Archivo"/>
          <w:sz w:val="20"/>
          <w:szCs w:val="20"/>
          <w:rtl w:val="0"/>
        </w:rPr>
        <w:t xml:space="preserve">, </w:t>
      </w:r>
      <w:hyperlink r:id="rId8">
        <w:r w:rsidDel="00000000" w:rsidR="00000000" w:rsidRPr="00000000">
          <w:rPr>
            <w:rFonts w:ascii="Archivo" w:cs="Archivo" w:eastAsia="Archivo" w:hAnsi="Archivo"/>
            <w:sz w:val="20"/>
            <w:szCs w:val="20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Archivo" w:cs="Archivo" w:eastAsia="Archivo" w:hAnsi="Archivo"/>
          <w:sz w:val="20"/>
          <w:szCs w:val="20"/>
          <w:rtl w:val="0"/>
        </w:rPr>
        <w:t xml:space="preserve"> y </w:t>
      </w:r>
      <w:hyperlink r:id="rId9">
        <w:r w:rsidDel="00000000" w:rsidR="00000000" w:rsidRPr="00000000">
          <w:rPr>
            <w:rFonts w:ascii="Archivo" w:cs="Archivo" w:eastAsia="Archivo" w:hAnsi="Archivo"/>
            <w:sz w:val="20"/>
            <w:szCs w:val="20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Archivo" w:cs="Archivo" w:eastAsia="Archivo" w:hAnsi="Archivo"/>
          <w:sz w:val="20"/>
          <w:szCs w:val="20"/>
          <w:rtl w:val="0"/>
        </w:rPr>
        <w:t xml:space="preserve">. W Hotels Worldwide se enorgullece de participar en Marriott Bonvoy®, el programa global de viajes de Marriott International. El programa les ofrece a sus socios un extraordinario portafolio de marcas globales, experiencias exclusivas en </w:t>
      </w:r>
      <w:hyperlink r:id="rId10">
        <w:r w:rsidDel="00000000" w:rsidR="00000000" w:rsidRPr="00000000">
          <w:rPr>
            <w:rFonts w:ascii="Archivo" w:cs="Archivo" w:eastAsia="Archivo" w:hAnsi="Archivo"/>
            <w:sz w:val="20"/>
            <w:szCs w:val="20"/>
            <w:u w:val="single"/>
            <w:rtl w:val="0"/>
          </w:rPr>
          <w:t xml:space="preserve">Marriott Bonvoy Moments</w:t>
        </w:r>
      </w:hyperlink>
      <w:r w:rsidDel="00000000" w:rsidR="00000000" w:rsidRPr="00000000">
        <w:rPr>
          <w:rFonts w:ascii="Archivo" w:cs="Archivo" w:eastAsia="Archivo" w:hAnsi="Archivo"/>
          <w:sz w:val="20"/>
          <w:szCs w:val="20"/>
          <w:rtl w:val="0"/>
        </w:rPr>
        <w:t xml:space="preserve"> y beneficios inigualables, 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Archivo" w:cs="Archivo" w:eastAsia="Archivo" w:hAnsi="Archiv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Archivo" w:cs="Archivo" w:eastAsia="Archivo" w:hAnsi="Archivo"/>
          <w:sz w:val="20"/>
          <w:szCs w:val="20"/>
        </w:rPr>
      </w:pPr>
      <w:r w:rsidDel="00000000" w:rsidR="00000000" w:rsidRPr="00000000">
        <w:rPr>
          <w:rFonts w:ascii="Archivo" w:cs="Archivo" w:eastAsia="Archivo" w:hAnsi="Archivo"/>
          <w:sz w:val="20"/>
          <w:szCs w:val="20"/>
          <w:rtl w:val="0"/>
        </w:rPr>
        <w:t xml:space="preserve">incluyendo noches gratuitas y reconocimiento de la categoría Élite. Para inscribirse gratuitamente o para más información sobre el programa, visite </w:t>
      </w:r>
      <w:hyperlink r:id="rId11">
        <w:r w:rsidDel="00000000" w:rsidR="00000000" w:rsidRPr="00000000">
          <w:rPr>
            <w:rFonts w:ascii="Archivo" w:cs="Archivo" w:eastAsia="Archivo" w:hAnsi="Archivo"/>
            <w:sz w:val="20"/>
            <w:szCs w:val="20"/>
            <w:u w:val="single"/>
            <w:rtl w:val="0"/>
          </w:rPr>
          <w:t xml:space="preserve">marriottbonvoy.com.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Archivo" w:cs="Archivo" w:eastAsia="Archivo" w:hAnsi="Archiv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Archivo" w:cs="Archivo" w:eastAsia="Archivo" w:hAnsi="Archivo"/>
          <w:sz w:val="20"/>
          <w:szCs w:val="20"/>
        </w:rPr>
      </w:pPr>
      <w:r w:rsidDel="00000000" w:rsidR="00000000" w:rsidRPr="00000000">
        <w:rPr>
          <w:rFonts w:ascii="Archivo" w:cs="Archivo" w:eastAsia="Archivo" w:hAnsi="Archivo"/>
          <w:b w:val="1"/>
          <w:sz w:val="20"/>
          <w:szCs w:val="20"/>
          <w:rtl w:val="0"/>
        </w:rPr>
        <w:t xml:space="preserve">Marriott International, Inc. </w:t>
      </w:r>
      <w:r w:rsidDel="00000000" w:rsidR="00000000" w:rsidRPr="00000000">
        <w:rPr>
          <w:rFonts w:ascii="Archivo" w:cs="Archivo" w:eastAsia="Archivo" w:hAnsi="Archivo"/>
          <w:sz w:val="20"/>
          <w:szCs w:val="20"/>
          <w:rtl w:val="0"/>
        </w:rPr>
        <w:t xml:space="preserve">(NASDAQ: MAR) tiene su sede en Bethesda, Maryland, EE.UU., y cuenta con un portafolio de aproximadamente 7.900 propiedades bajo 30 marcas líderes en 138 países y territorios. Marriott opera y concede franquicias de hoteles y licencias de complejos turísticos de propiedad vacacional en todo el mundo. La compañía ofrece Marriott Bonvoy®, su galardonado programa de viajes. Para más información, visite nuestro sitio web en </w:t>
      </w:r>
      <w:hyperlink r:id="rId12">
        <w:r w:rsidDel="00000000" w:rsidR="00000000" w:rsidRPr="00000000">
          <w:rPr>
            <w:rFonts w:ascii="Archivo" w:cs="Archivo" w:eastAsia="Archivo" w:hAnsi="Archivo"/>
            <w:sz w:val="20"/>
            <w:szCs w:val="20"/>
            <w:u w:val="single"/>
            <w:rtl w:val="0"/>
          </w:rPr>
          <w:t xml:space="preserve">www.marriott.com</w:t>
        </w:r>
      </w:hyperlink>
      <w:r w:rsidDel="00000000" w:rsidR="00000000" w:rsidRPr="00000000">
        <w:rPr>
          <w:rFonts w:ascii="Archivo" w:cs="Archivo" w:eastAsia="Archivo" w:hAnsi="Archivo"/>
          <w:sz w:val="20"/>
          <w:szCs w:val="20"/>
          <w:rtl w:val="0"/>
        </w:rPr>
        <w:t xml:space="preserve">, y para las últimas noticias de la compañía, visite </w:t>
      </w:r>
      <w:hyperlink r:id="rId13">
        <w:r w:rsidDel="00000000" w:rsidR="00000000" w:rsidRPr="00000000">
          <w:rPr>
            <w:rFonts w:ascii="Archivo" w:cs="Archivo" w:eastAsia="Archivo" w:hAnsi="Archivo"/>
            <w:sz w:val="20"/>
            <w:szCs w:val="20"/>
            <w:u w:val="single"/>
            <w:rtl w:val="0"/>
          </w:rPr>
          <w:t xml:space="preserve">www.marriottnewscenter.com</w:t>
        </w:r>
      </w:hyperlink>
      <w:r w:rsidDel="00000000" w:rsidR="00000000" w:rsidRPr="00000000">
        <w:rPr>
          <w:rFonts w:ascii="Archivo" w:cs="Archivo" w:eastAsia="Archivo" w:hAnsi="Archivo"/>
          <w:sz w:val="20"/>
          <w:szCs w:val="20"/>
          <w:rtl w:val="0"/>
        </w:rPr>
        <w:t xml:space="preserve">. Además, conéctese con nosotros en </w:t>
      </w:r>
      <w:hyperlink r:id="rId14">
        <w:r w:rsidDel="00000000" w:rsidR="00000000" w:rsidRPr="00000000">
          <w:rPr>
            <w:rFonts w:ascii="Archivo" w:cs="Archivo" w:eastAsia="Archivo" w:hAnsi="Archivo"/>
            <w:sz w:val="20"/>
            <w:szCs w:val="20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Archivo" w:cs="Archivo" w:eastAsia="Archivo" w:hAnsi="Archivo"/>
          <w:sz w:val="20"/>
          <w:szCs w:val="20"/>
          <w:rtl w:val="0"/>
        </w:rPr>
        <w:t xml:space="preserve">  y @MarriottIntl en </w:t>
      </w:r>
      <w:hyperlink r:id="rId15">
        <w:r w:rsidDel="00000000" w:rsidR="00000000" w:rsidRPr="00000000">
          <w:rPr>
            <w:rFonts w:ascii="Archivo" w:cs="Archivo" w:eastAsia="Archivo" w:hAnsi="Archivo"/>
            <w:sz w:val="20"/>
            <w:szCs w:val="20"/>
            <w:u w:val="single"/>
            <w:rtl w:val="0"/>
          </w:rPr>
          <w:t xml:space="preserve">Twitter</w:t>
        </w:r>
      </w:hyperlink>
      <w:r w:rsidDel="00000000" w:rsidR="00000000" w:rsidRPr="00000000">
        <w:rPr>
          <w:rFonts w:ascii="Archivo" w:cs="Archivo" w:eastAsia="Archivo" w:hAnsi="Archivo"/>
          <w:sz w:val="20"/>
          <w:szCs w:val="20"/>
          <w:rtl w:val="0"/>
        </w:rPr>
        <w:t xml:space="preserve"> e </w:t>
      </w:r>
      <w:hyperlink r:id="rId16">
        <w:r w:rsidDel="00000000" w:rsidR="00000000" w:rsidRPr="00000000">
          <w:rPr>
            <w:rFonts w:ascii="Archivo" w:cs="Archivo" w:eastAsia="Archivo" w:hAnsi="Archivo"/>
            <w:sz w:val="20"/>
            <w:szCs w:val="20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Archivo" w:cs="Archivo" w:eastAsia="Archivo" w:hAnsi="Archivo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Archivo" w:cs="Archivo" w:eastAsia="Archivo" w:hAnsi="Archivo"/>
          <w:sz w:val="20"/>
          <w:szCs w:val="20"/>
        </w:rPr>
      </w:pPr>
      <w:r w:rsidDel="00000000" w:rsidR="00000000" w:rsidRPr="00000000">
        <w:rPr>
          <w:rFonts w:ascii="Archivo" w:cs="Archivo" w:eastAsia="Archivo" w:hAnsi="Archivo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Archivo" w:cs="Archivo" w:eastAsia="Archivo" w:hAnsi="Archivo"/>
          <w:sz w:val="20"/>
          <w:szCs w:val="20"/>
        </w:rPr>
      </w:pPr>
      <w:r w:rsidDel="00000000" w:rsidR="00000000" w:rsidRPr="00000000">
        <w:rPr>
          <w:rFonts w:ascii="Archivo" w:cs="Archivo" w:eastAsia="Archivo" w:hAnsi="Archivo"/>
          <w:b w:val="1"/>
          <w:sz w:val="20"/>
          <w:szCs w:val="20"/>
          <w:u w:val="single"/>
          <w:rtl w:val="0"/>
        </w:rPr>
        <w:t xml:space="preserve">Acerca de Marriott Bonvoy</w:t>
      </w:r>
      <w:r w:rsidDel="00000000" w:rsidR="00000000" w:rsidRPr="00000000">
        <w:rPr>
          <w:rFonts w:ascii="Archivo" w:cs="Archivo" w:eastAsia="Archivo" w:hAnsi="Archivo"/>
          <w:sz w:val="20"/>
          <w:szCs w:val="20"/>
          <w:u w:val="single"/>
          <w:rtl w:val="0"/>
        </w:rPr>
        <w:t xml:space="preserve">®</w:t>
      </w:r>
      <w:r w:rsidDel="00000000" w:rsidR="00000000" w:rsidRPr="00000000">
        <w:rPr>
          <w:rFonts w:ascii="Archivo" w:cs="Archivo" w:eastAsia="Archivo" w:hAnsi="Archivo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rFonts w:ascii="Archivo" w:cs="Archivo" w:eastAsia="Archivo" w:hAnsi="Archivo"/>
          <w:sz w:val="20"/>
          <w:szCs w:val="20"/>
        </w:rPr>
      </w:pPr>
      <w:r w:rsidDel="00000000" w:rsidR="00000000" w:rsidRPr="00000000">
        <w:rPr>
          <w:rFonts w:ascii="Archivo" w:cs="Archivo" w:eastAsia="Archivo" w:hAnsi="Archivo"/>
          <w:sz w:val="20"/>
          <w:szCs w:val="20"/>
          <w:rtl w:val="0"/>
        </w:rPr>
        <w:t xml:space="preserve">El extraordinario portafolio de Marriott Bonvoy ofrece una hospitalidad de renombre en los destinos más memorables del mundo, con 30 marcas que se personalizan a cada tipo de viaje. Desde The Ritz-Carlton y St. Regis hasta W Hotels y más, Marriott Bonvoy tiene más ofertas de lujo que cualquier otro programa de viajes. Los socios pueden ganar puntos por sus estadías en hoteles y complejos turísticos, incluyendo los complejos turísticos todo incluido y los alquileres de viviendas premium y a través de las compras diarias con tarjetas de crédito de marca compartida. Los socios pueden canjear sus puntos por experiencias, incluyendo futuras estadías, Marriott Bonvoy Moments, o a través de los socios por productos de lujo de Marriott Bonvoy Boutiques. Para inscribirse gratuitamente o para más información sobre Marriott Bonvoy, visite </w:t>
      </w:r>
      <w:r w:rsidDel="00000000" w:rsidR="00000000" w:rsidRPr="00000000">
        <w:rPr>
          <w:rFonts w:ascii="Archivo" w:cs="Archivo" w:eastAsia="Archivo" w:hAnsi="Archivo"/>
          <w:sz w:val="20"/>
          <w:szCs w:val="20"/>
          <w:u w:val="single"/>
          <w:rtl w:val="0"/>
        </w:rPr>
        <w:t xml:space="preserve">marriottbonvoy.com</w:t>
      </w:r>
      <w:r w:rsidDel="00000000" w:rsidR="00000000" w:rsidRPr="00000000">
        <w:rPr>
          <w:rFonts w:ascii="Archivo" w:cs="Archivo" w:eastAsia="Archivo" w:hAnsi="Archivo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rPr>
          <w:rFonts w:ascii="Archivo" w:cs="Archivo" w:eastAsia="Archivo" w:hAnsi="Archiv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rPr>
          <w:rFonts w:ascii="Archivo" w:cs="Archivo" w:eastAsia="Archivo" w:hAnsi="Archivo"/>
          <w:b w:val="1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CONTACTOS DE PRENSA:</w:t>
      </w:r>
    </w:p>
    <w:p w:rsidR="00000000" w:rsidDel="00000000" w:rsidP="00000000" w:rsidRDefault="00000000" w:rsidRPr="00000000" w14:paraId="00000029">
      <w:pPr>
        <w:spacing w:line="276.0005454545455" w:lineRule="auto"/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Mariana Espíritu | Sr. Account Executive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rFonts w:ascii="Archivo" w:cs="Archivo" w:eastAsia="Archivo" w:hAnsi="Archivo"/>
          <w:sz w:val="18"/>
          <w:szCs w:val="18"/>
        </w:rPr>
      </w:pPr>
      <w:hyperlink r:id="rId17">
        <w:r w:rsidDel="00000000" w:rsidR="00000000" w:rsidRPr="00000000">
          <w:rPr>
            <w:rFonts w:ascii="Archivo" w:cs="Archivo" w:eastAsia="Archivo" w:hAnsi="Archivo"/>
            <w:sz w:val="18"/>
            <w:szCs w:val="18"/>
            <w:u w:val="single"/>
            <w:rtl w:val="0"/>
          </w:rPr>
          <w:t xml:space="preserve">mariana.espiritu@another.co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Melissa Aladro | PR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rFonts w:ascii="Archivo" w:cs="Archivo" w:eastAsia="Archivo" w:hAnsi="Archivo"/>
          <w:b w:val="1"/>
        </w:rPr>
      </w:pPr>
      <w:hyperlink r:id="rId18">
        <w:r w:rsidDel="00000000" w:rsidR="00000000" w:rsidRPr="00000000">
          <w:rPr>
            <w:rFonts w:ascii="Archivo" w:cs="Archivo" w:eastAsia="Archivo" w:hAnsi="Archivo"/>
            <w:sz w:val="18"/>
            <w:szCs w:val="18"/>
            <w:u w:val="single"/>
            <w:rtl w:val="0"/>
          </w:rPr>
          <w:t xml:space="preserve">melissa.aladro@another.co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sectPr>
      <w:headerReference r:id="rId1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chiv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5191125</wp:posOffset>
          </wp:positionH>
          <wp:positionV relativeFrom="paragraph">
            <wp:posOffset>1</wp:posOffset>
          </wp:positionV>
          <wp:extent cx="747713" cy="485628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7713" cy="48562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-242887</wp:posOffset>
          </wp:positionV>
          <wp:extent cx="1202627" cy="84296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2627" cy="8429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marriott.com/loyalty.mi?redirectFrom=marriottbonvoy.com" TargetMode="External"/><Relationship Id="rId10" Type="http://schemas.openxmlformats.org/officeDocument/2006/relationships/hyperlink" Target="https://www.moments.marriottbonvoy.com/en-us" TargetMode="External"/><Relationship Id="rId13" Type="http://schemas.openxmlformats.org/officeDocument/2006/relationships/hyperlink" Target="http://www.marriottnewscenter.com" TargetMode="External"/><Relationship Id="rId12" Type="http://schemas.openxmlformats.org/officeDocument/2006/relationships/hyperlink" Target="http://www.marriott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WHotels" TargetMode="External"/><Relationship Id="rId15" Type="http://schemas.openxmlformats.org/officeDocument/2006/relationships/hyperlink" Target="https://twitter.com/MarriottIntl" TargetMode="External"/><Relationship Id="rId14" Type="http://schemas.openxmlformats.org/officeDocument/2006/relationships/hyperlink" Target="https://www.facebook.com/marriottinternational" TargetMode="External"/><Relationship Id="rId17" Type="http://schemas.openxmlformats.org/officeDocument/2006/relationships/hyperlink" Target="mailto:mariana.espiritu@another.co" TargetMode="External"/><Relationship Id="rId16" Type="http://schemas.openxmlformats.org/officeDocument/2006/relationships/hyperlink" Target="https://www.instagram.com/marriottintl/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hyperlink" Target="http://whotels.com/theangle" TargetMode="External"/><Relationship Id="rId18" Type="http://schemas.openxmlformats.org/officeDocument/2006/relationships/hyperlink" Target="mailto:melissa.aladro@another.co" TargetMode="External"/><Relationship Id="rId7" Type="http://schemas.openxmlformats.org/officeDocument/2006/relationships/hyperlink" Target="https://twitter.com/WHotels" TargetMode="External"/><Relationship Id="rId8" Type="http://schemas.openxmlformats.org/officeDocument/2006/relationships/hyperlink" Target="https://www.instagram.com/whotel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vo-regular.ttf"/><Relationship Id="rId2" Type="http://schemas.openxmlformats.org/officeDocument/2006/relationships/font" Target="fonts/Archivo-bold.ttf"/><Relationship Id="rId3" Type="http://schemas.openxmlformats.org/officeDocument/2006/relationships/font" Target="fonts/Archivo-italic.ttf"/><Relationship Id="rId4" Type="http://schemas.openxmlformats.org/officeDocument/2006/relationships/font" Target="fonts/Archiv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